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4E0C8EE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F29B7" w:rsidRPr="00DF29B7">
        <w:rPr>
          <w:rFonts w:ascii="Arial" w:eastAsia="Arial" w:hAnsi="Arial" w:cs="Arial"/>
          <w:b/>
          <w:bCs/>
          <w:sz w:val="20"/>
          <w:szCs w:val="20"/>
        </w:rPr>
        <w:t>NPK a.s., Orlickoústecká nemocnice, budova C – Rozvody TUV a SV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9723A9"/>
    <w:rsid w:val="00C5674B"/>
    <w:rsid w:val="00C56F82"/>
    <w:rsid w:val="00D07E53"/>
    <w:rsid w:val="00DF29B7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2025-07-21T08:09:00Z</dcterms:modified>
</cp:coreProperties>
</file>